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7" w:rsidRPr="00D25957" w:rsidRDefault="00BB4DFA" w:rsidP="00D25957">
      <w:pPr>
        <w:spacing w:before="24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val="be-BY" w:eastAsia="ru-RU"/>
        </w:rPr>
        <w:t>Гутарка “</w:t>
      </w:r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 xml:space="preserve">Беларусь –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>краіна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 xml:space="preserve">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>маёй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 xml:space="preserve">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>будучыні</w:t>
      </w:r>
      <w:proofErr w:type="spellEnd"/>
      <w:r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val="be-BY" w:eastAsia="ru-RU"/>
        </w:rPr>
        <w:t>”</w:t>
      </w:r>
      <w:bookmarkStart w:id="0" w:name="_GoBack"/>
      <w:bookmarkEnd w:id="0"/>
    </w:p>
    <w:p w:rsidR="00D25957" w:rsidRPr="00D25957" w:rsidRDefault="00D25957" w:rsidP="00D25957">
      <w:pPr>
        <w:spacing w:before="240" w:after="180" w:line="240" w:lineRule="auto"/>
        <w:ind w:hanging="142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Мэта</w:t>
      </w:r>
      <w:proofErr w:type="spellEnd"/>
      <w:r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val="be-BY" w:eastAsia="ru-RU"/>
        </w:rPr>
        <w:t>:</w:t>
      </w:r>
    </w:p>
    <w:p w:rsidR="00D25957" w:rsidRPr="00D25957" w:rsidRDefault="00D25957" w:rsidP="00D25957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садзейнічаць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выхаванню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любові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да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роднага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краю,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яго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мінулага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цяперашняга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будучага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;</w:t>
      </w:r>
    </w:p>
    <w:p w:rsidR="00D25957" w:rsidRPr="00D25957" w:rsidRDefault="00D25957" w:rsidP="00D25957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садзейнічаць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развіццю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мыслення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пазнавальнай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актыўнасці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камунікатыўных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здольнасцей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вучняў.</w:t>
      </w:r>
      <w:proofErr w:type="spellEnd"/>
    </w:p>
    <w:p w:rsidR="00D25957" w:rsidRPr="00D25957" w:rsidRDefault="00D25957" w:rsidP="00D25957">
      <w:p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Эпіграф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да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ўрока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:</w:t>
      </w:r>
    </w:p>
    <w:p w:rsidR="00D25957" w:rsidRPr="00D25957" w:rsidRDefault="00D25957" w:rsidP="00D25957">
      <w:pPr>
        <w:spacing w:before="180" w:after="180" w:line="240" w:lineRule="auto"/>
        <w:ind w:left="2410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О</w:t>
      </w:r>
      <w:r w:rsidR="00BB4DFA"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,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Беларусь, мая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калыска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br/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Жыццё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маё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прытулак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мой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!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br/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гарачаю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любоўю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нізка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br/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Схіляюся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перад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табой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20" w:line="240" w:lineRule="auto"/>
        <w:ind w:left="2410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Зямны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паклон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табе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Радзіма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br/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Тваім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палям,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тваім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лясам,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br/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Тваім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гасцінцам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шляхам.</w:t>
      </w:r>
    </w:p>
    <w:p w:rsidR="00D25957" w:rsidRPr="00D25957" w:rsidRDefault="00D25957" w:rsidP="00D25957">
      <w:pPr>
        <w:spacing w:after="120" w:line="240" w:lineRule="auto"/>
        <w:ind w:left="2410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 </w:t>
      </w:r>
    </w:p>
    <w:p w:rsidR="00D25957" w:rsidRPr="00D25957" w:rsidRDefault="00D25957" w:rsidP="00D259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29272A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bCs/>
          <w:iCs/>
          <w:color w:val="29272A"/>
          <w:sz w:val="28"/>
          <w:szCs w:val="28"/>
          <w:lang w:val="be-BY" w:eastAsia="ru-RU"/>
        </w:rPr>
        <w:t>д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1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Слова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настаўніка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 Мая Беларусь...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азёрны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край.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Дзесяццю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тысячамі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блак</w:t>
      </w:r>
      <w:proofErr w:type="gram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i</w:t>
      </w:r>
      <w:proofErr w:type="gram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тных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чыстых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вачэй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пазiрае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мая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радзiма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Млечны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Шлях. А на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знакам</w:t>
      </w:r>
      <w:proofErr w:type="gram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i</w:t>
      </w:r>
      <w:proofErr w:type="gram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тых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азёрах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Нарачы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Свiцязі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Браслаýскiх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адпачывае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кажуць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29272A"/>
          <w:sz w:val="28"/>
          <w:szCs w:val="28"/>
          <w:lang w:eastAsia="ru-RU"/>
        </w:rPr>
        <w:t>, сам Бог.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b/>
          <w:bCs/>
          <w:color w:val="29272A"/>
          <w:sz w:val="28"/>
          <w:szCs w:val="28"/>
          <w:lang w:eastAsia="ru-RU"/>
        </w:rPr>
        <w:t>Віктарына</w:t>
      </w:r>
      <w:proofErr w:type="spellEnd"/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1. Як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называюцца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людзі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ад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якіх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мы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вядзём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свае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паходжанне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Продкі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2.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Пералічыце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абласныя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гарады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нашай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рэспублікі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Мінск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Брэст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Віцебск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Гомель,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Гродна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Магілёў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3.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Пералічыце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краіны</w:t>
      </w:r>
      <w:proofErr w:type="spellEnd"/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,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якімі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мяжуе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Беларусь.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Расія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Украіна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Польшча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Літва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Латвія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4.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Каго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называюць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беларускім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першадрукаром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?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Францішка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Скарыну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5.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Каго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называюць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нябеснай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заступніцай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зямлі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беларускай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?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Еўфрасінню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Полацкую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6.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называюць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«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беларускім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морам»?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возера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Нарач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)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7. Як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называецца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нацыянальны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парк,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які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ў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м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інулым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годзе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адзначыў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юбілей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lang w:eastAsia="ru-RU"/>
        </w:rPr>
        <w:t>?</w:t>
      </w:r>
    </w:p>
    <w:p w:rsidR="00D25957" w:rsidRPr="00D25957" w:rsidRDefault="00D25957" w:rsidP="00D25957">
      <w:pPr>
        <w:spacing w:after="0" w:line="240" w:lineRule="auto"/>
        <w:ind w:left="-57" w:firstLine="1050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Нацыянальны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парк «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Белавежская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Пушча»)</w:t>
      </w:r>
    </w:p>
    <w:p w:rsidR="00D25957" w:rsidRPr="00D25957" w:rsidRDefault="00D25957" w:rsidP="00D25957">
      <w:pPr>
        <w:spacing w:before="24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 xml:space="preserve">Беларусь мая </w:t>
      </w:r>
      <w:proofErr w:type="spellStart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>сінявокая</w:t>
      </w:r>
      <w:proofErr w:type="spellEnd"/>
    </w:p>
    <w:p w:rsidR="00D25957" w:rsidRPr="00D25957" w:rsidRDefault="00D25957" w:rsidP="00D2595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Наш родны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край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прыгожы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па-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свойму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адметны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поўначы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поўдні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ўсходзе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захадзе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там,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цячэ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Дзвіна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якую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па-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паўночнаму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задумліва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глядзяцца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сосны,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пятляе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між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палёў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Бярэзі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;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струменіць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набіраючыся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сілы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Нёман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шырыцца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выбіраючыся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балот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Прыпяць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гамоніць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высокі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берагамі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Дняпро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трэцца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хвалямі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лодкі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паўднёва-ласкавы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Сож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...</w:t>
      </w:r>
    </w:p>
    <w:p w:rsidR="00D25957" w:rsidRPr="00D25957" w:rsidRDefault="00D25957" w:rsidP="00D2595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Белавежская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пушча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Браслаўскія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азёры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Палессе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іцязь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Налібокі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Нарач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Бярэзінскі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запаведнік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маленькая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рэчка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Проня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усё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наш родны край, наша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спадчына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якая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аднойчы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назаўсёды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даецца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кожнаму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чалавеку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разам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жыццём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краіну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сінявокай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Беларусь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азёрамі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рэкамі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вадасховішчамі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Азёры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блакітныя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краіны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Край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Нарачанскі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… Святая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беларуская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зямля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мілая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дарагая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сэрцу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мясці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Нарачанскі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край —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найперш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азёры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Менавіта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яны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надаюць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гэтай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зямлі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непаў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торную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адметнасць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якая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вабіць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да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сябе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блізкіх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далёкіх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падарожнікаў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Азёр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у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Нарачанскім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краі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шмат, каля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паўсотні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кожнае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не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толькі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цікавы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прыродны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аб'ект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але і скарб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духоўны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 у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якім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назапашаны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шматлі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ія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легенды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паданні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цікавыя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назвы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мясцовыя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здарэнні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На жаль,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азёры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не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размаўляюць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Але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кожнае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возера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мае сваю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непаўторную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энергетыку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сваю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аўру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Яна — 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мелодыях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хваляў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 у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шэпце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чаротаў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трыснягоў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 у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плёскаце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рыбы,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галасах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жывёл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птушак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дрэў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Прырода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наша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багацце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Шкада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мы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належным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чынам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беражом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яго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Ахова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прыроды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з’яўляецца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важнай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дзяржаўнай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задачай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справай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кожнага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грамадзяніна</w:t>
      </w:r>
      <w:proofErr w:type="spellEnd"/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У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нашых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запаведніках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ахоўваюцца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непаўторныя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куточкі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беларускай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прыроды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Настаўнік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Давайце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зараз мы з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вамі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у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думках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перанясёмся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Белавежскую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пушчу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Некаторым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з вас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зрабіць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лёгка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бо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мы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туды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ездзілі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Я думаю,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там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недастаткова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сродкаў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для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падтрымання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належнага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парадку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, 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для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догляду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жывёл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вальерах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Вельмі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хацелася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б,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каб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сітуацыя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змянілася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У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м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інулым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годзе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пушча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адзначыла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свой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юбілей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— 600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гадоў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запаведнага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рэжыму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. Па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сваіх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памерах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багаццю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разнастайнасці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расліннага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жывёльнага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свету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Белавежская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пушча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займае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першае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месца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сярод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буйных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лясо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Е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ўропы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даўніх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вельмі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даўніх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часоў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Пушча была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аплотам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нашых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продкаў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надзейным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прытулкам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цяжкія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гады. Яна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кармі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іла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гартавала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мужнасць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сілу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людзей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Усё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тут было.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Каралеўскія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царскія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паляванні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браканьеры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масавыя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высечкі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лесу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іншаземнымі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фірмамі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грабежніцтва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акупантаў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Цяпер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тут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запаведна-паляўнічая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гаспадарка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Высякаюць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толькі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нязначную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частку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лесу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.Р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эдкіх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звяроў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берагуць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Стрэл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Пушчы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падзея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Непрыемная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для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таго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хто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страляе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.</w:t>
      </w:r>
    </w:p>
    <w:p w:rsid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Шмат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птушак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пушчы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Вучоныя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абмеркавалі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вырашылі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белавежскія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салаўі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галасістыя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багатыя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спевы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цэлым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Самыя-самыя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! А тут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яшчэ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дзвесце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відаў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птушак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!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Уяўляеце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такое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веснавы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белавежскі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канцэрт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?!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</w:p>
    <w:p w:rsid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Вучань</w:t>
      </w:r>
      <w:proofErr w:type="spellEnd"/>
      <w:r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1.   </w:t>
      </w:r>
    </w:p>
    <w:p w:rsid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sectPr w:rsidR="00D25957" w:rsidSect="00BB4DF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 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Как хочу я, люди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Получить ответ —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Чем дышать мы будем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Через двадцать лет?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И что скажут внуки,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Внукам — их же дети, —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Если наши руки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Вред несут планете.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Истребляют рощу,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Не щадят полей,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lastRenderedPageBreak/>
        <w:t>Делают, что проще,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Только бы быстрей!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Губят водоемы,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Из которых пьем,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Так скажите кто мы,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Для кого живем?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А ведь мы в ответе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За судьбу земли</w:t>
      </w:r>
    </w:p>
    <w:p w:rsidR="00D25957" w:rsidRPr="00D25957" w:rsidRDefault="00D25957" w:rsidP="00D25957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И за то, чтоб дети</w:t>
      </w:r>
    </w:p>
    <w:p w:rsidR="00D25957" w:rsidRPr="00D25957" w:rsidRDefault="00D25957" w:rsidP="00D25957">
      <w:pPr>
        <w:spacing w:after="0" w:line="240" w:lineRule="auto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                                Счастливо росли.</w:t>
      </w:r>
    </w:p>
    <w:p w:rsidR="00D25957" w:rsidRDefault="00D25957" w:rsidP="00D25957">
      <w:pPr>
        <w:spacing w:before="24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sectPr w:rsidR="00D25957" w:rsidSect="00D25957">
          <w:type w:val="continuous"/>
          <w:pgSz w:w="11906" w:h="16838"/>
          <w:pgMar w:top="1134" w:right="850" w:bottom="426" w:left="284" w:header="708" w:footer="708" w:gutter="0"/>
          <w:cols w:num="2" w:space="283"/>
          <w:docGrid w:linePitch="360"/>
        </w:sectPr>
      </w:pPr>
    </w:p>
    <w:p w:rsidR="00D25957" w:rsidRPr="00D25957" w:rsidRDefault="00D25957" w:rsidP="00D25957">
      <w:pPr>
        <w:spacing w:before="24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lastRenderedPageBreak/>
        <w:t xml:space="preserve">Мая Беларусь... Мая </w:t>
      </w:r>
      <w:proofErr w:type="spellStart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>зямля</w:t>
      </w:r>
      <w:proofErr w:type="spellEnd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 xml:space="preserve"> …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знойдзены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нафта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йныя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i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каменныя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солi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торф,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глiна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гранiт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сланцы, руды,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золата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...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Вялікае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значэнне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запасы </w:t>
      </w:r>
      <w:proofErr w:type="spellStart"/>
      <w:r w:rsidRPr="00D2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калійных</w:t>
      </w:r>
      <w:proofErr w:type="spellEnd"/>
      <w:r w:rsidRPr="00D25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солей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Па запасах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здабычы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гэтай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каштоўнай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хімічнай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сыравіны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Беларусь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уваходзіць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першую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пяцёрку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краін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свету.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пасел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ХХ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стагоддзя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Салiгорск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горад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хiмiкаý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Наваполацк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горад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нафтавiкоý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Жодзiна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горад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машынабудаýнiкоý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Новалукомль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горад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энергетыкаý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(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Пералічаныя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гарады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паказваюцца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жаданні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настаўнік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спыніцца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адным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гарадоў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падрабязна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  <w:proofErr w:type="gramEnd"/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Зямля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народа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неабходна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як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глеба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дрэва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мова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літаратура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кожнай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краіны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культура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багацце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развіцця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нацыі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зямлі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чалавек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дыхае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свабодна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адчувае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падтрымку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сваіх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блізкіх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родных,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карыстацца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спадчынай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продкаў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numPr>
          <w:ilvl w:val="0"/>
          <w:numId w:val="3"/>
        </w:numPr>
        <w:spacing w:after="0" w:line="240" w:lineRule="auto"/>
        <w:ind w:left="255"/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b/>
          <w:color w:val="403D42"/>
          <w:sz w:val="28"/>
          <w:szCs w:val="28"/>
          <w:lang w:eastAsia="ru-RU"/>
        </w:rPr>
        <w:t>гульня</w:t>
      </w:r>
      <w:proofErr w:type="spellEnd"/>
      <w:r w:rsidRPr="00D25957">
        <w:rPr>
          <w:rFonts w:ascii="Times New Roman" w:eastAsia="Times New Roman" w:hAnsi="Times New Roman" w:cs="Times New Roman"/>
          <w:b/>
          <w:color w:val="403D42"/>
          <w:sz w:val="28"/>
          <w:szCs w:val="28"/>
          <w:lang w:eastAsia="ru-RU"/>
        </w:rPr>
        <w:t xml:space="preserve"> «</w:t>
      </w:r>
      <w:proofErr w:type="spellStart"/>
      <w:r w:rsidRPr="00D25957">
        <w:rPr>
          <w:rFonts w:ascii="Times New Roman" w:eastAsia="Times New Roman" w:hAnsi="Times New Roman" w:cs="Times New Roman"/>
          <w:b/>
          <w:color w:val="403D42"/>
          <w:sz w:val="28"/>
          <w:szCs w:val="28"/>
          <w:lang w:eastAsia="ru-RU"/>
        </w:rPr>
        <w:t>Знайдзіце</w:t>
      </w:r>
      <w:proofErr w:type="spellEnd"/>
      <w:r w:rsidRPr="00D25957">
        <w:rPr>
          <w:rFonts w:ascii="Times New Roman" w:eastAsia="Times New Roman" w:hAnsi="Times New Roman" w:cs="Times New Roman"/>
          <w:b/>
          <w:color w:val="403D42"/>
          <w:sz w:val="28"/>
          <w:szCs w:val="28"/>
          <w:lang w:eastAsia="ru-RU"/>
        </w:rPr>
        <w:t xml:space="preserve"> пару»</w:t>
      </w:r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(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прыказкі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прымаўкі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падзяляюцца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часткі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раздаюцца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вучням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).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Неабходна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скласці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прыказку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 xml:space="preserve"> (</w:t>
      </w:r>
      <w:proofErr w:type="spellStart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прымаўку</w:t>
      </w:r>
      <w:proofErr w:type="spellEnd"/>
      <w:r w:rsidRPr="00D25957">
        <w:rPr>
          <w:rFonts w:ascii="Times New Roman" w:eastAsia="Times New Roman" w:hAnsi="Times New Roman" w:cs="Times New Roman"/>
          <w:color w:val="403D42"/>
          <w:sz w:val="28"/>
          <w:szCs w:val="28"/>
          <w:lang w:eastAsia="ru-RU"/>
        </w:rPr>
        <w:t>).</w:t>
      </w:r>
    </w:p>
    <w:p w:rsidR="00D25957" w:rsidRPr="00D25957" w:rsidRDefault="00D25957" w:rsidP="00D25957">
      <w:p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Няма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смачнейшае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вадзіцы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,                                        як з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роднай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крыніцы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Усякай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птушцы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 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сваё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гняздо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міла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Роднаму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зямелька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, як                                            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зморанаму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пасцелька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На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чужыне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і                                                                камар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загіне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gram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Кожная</w:t>
      </w:r>
      <w:proofErr w:type="gram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сасна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свайму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                                               бору песню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пяе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gram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Родная</w:t>
      </w:r>
      <w:proofErr w:type="gram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зямля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мякчэй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                                                 чужой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пярыны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Бацькоў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не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цурайся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, а                                          ад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Радзімы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не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адракайся</w:t>
      </w:r>
      <w:proofErr w:type="spellEnd"/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gram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З</w:t>
      </w:r>
      <w:proofErr w:type="gram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роднага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боку і                                                                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варона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мілая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Шануй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людзей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, то                                                           і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цябе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пашануюць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after="180" w:line="240" w:lineRule="auto"/>
        <w:ind w:left="-57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Бацькоўскае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слова                                                    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дарэмна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 xml:space="preserve"> не </w:t>
      </w:r>
      <w:proofErr w:type="spellStart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гаворыцца</w:t>
      </w:r>
      <w:proofErr w:type="spellEnd"/>
      <w:r w:rsidRPr="00D25957">
        <w:rPr>
          <w:rFonts w:ascii="Times New Roman" w:eastAsia="Times New Roman" w:hAnsi="Times New Roman" w:cs="Times New Roman"/>
          <w:iCs/>
          <w:color w:val="29272A"/>
          <w:sz w:val="28"/>
          <w:szCs w:val="28"/>
          <w:lang w:eastAsia="ru-RU"/>
        </w:rPr>
        <w:t>.</w:t>
      </w:r>
    </w:p>
    <w:p w:rsidR="00D25957" w:rsidRPr="00D25957" w:rsidRDefault="00D25957" w:rsidP="00D25957">
      <w:pPr>
        <w:spacing w:before="24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>Людзі</w:t>
      </w:r>
      <w:proofErr w:type="spellEnd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>зямлі</w:t>
      </w:r>
      <w:proofErr w:type="spellEnd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b/>
          <w:bCs/>
          <w:i/>
          <w:iCs/>
          <w:color w:val="29272A"/>
          <w:sz w:val="28"/>
          <w:szCs w:val="28"/>
          <w:lang w:eastAsia="ru-RU"/>
        </w:rPr>
        <w:t>беларускай</w:t>
      </w:r>
      <w:proofErr w:type="spellEnd"/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Галоýны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скарб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маёй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краіны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ЛЮДЗI! Яны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ýслаýляюць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сваю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зямлю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нясуць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свет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iмя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беларусаý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709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 «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задумваліся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ён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?...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гэта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 народ?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Беларус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якраз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адрозніваецца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шчодрасцю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заўсёднай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гатоўнасцю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прыйсці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дапамогу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бядзе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раней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каго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вёсцы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здараўся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пажар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вёска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талакою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ішла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красці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панскі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лес,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было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свайго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за пару дзен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ставілі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пагарэльцу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новую хату,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дзялілася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жытам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…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кожнай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хаты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неслі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рэчы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посцілку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палатно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гаршкі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Галоўнае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нашым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характары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гасціннасць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добрага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да добрых». (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Уладзімі</w:t>
      </w:r>
      <w:proofErr w:type="gram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proofErr w:type="spellEnd"/>
      <w:proofErr w:type="gram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Караткевіч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Зямля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пад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белымі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крыламі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D25957" w:rsidRPr="00D25957" w:rsidRDefault="00D25957" w:rsidP="00D25957">
      <w:pPr>
        <w:spacing w:before="180" w:after="180" w:line="240" w:lineRule="auto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Лёс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нам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ірны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характар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чулае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сэрца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шчырую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душу,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бязмерную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шчодрасць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гасціннасць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25957" w:rsidRPr="00D25957" w:rsidRDefault="00D25957" w:rsidP="00D25957">
      <w:pPr>
        <w:spacing w:before="180" w:after="180" w:line="240" w:lineRule="auto"/>
        <w:ind w:firstLine="900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proofErr w:type="gram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Настаўнік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. 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Вось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мы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пагаварылі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пра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нашу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радзіму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пра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яе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блакітныя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азёры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рэкі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. І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б мы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апынуліся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куды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б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закінуў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нас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лёс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вельмі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хацелася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б,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каб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нашай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душы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, у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нашым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сэрцы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заўсёды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было з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намі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адчуванне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моцнай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повязі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з родным краем,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зямлёй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нашых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бацькоў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pacing w:val="-4"/>
          <w:sz w:val="28"/>
          <w:szCs w:val="28"/>
          <w:u w:val="single"/>
          <w:lang w:eastAsia="ru-RU"/>
        </w:rPr>
        <w:t>.</w:t>
      </w:r>
      <w:proofErr w:type="gramEnd"/>
    </w:p>
    <w:p w:rsidR="00D25957" w:rsidRPr="00D25957" w:rsidRDefault="00BB4DFA" w:rsidP="00D25957">
      <w:pPr>
        <w:spacing w:before="180" w:after="180" w:line="240" w:lineRule="auto"/>
        <w:ind w:firstLine="900"/>
        <w:rPr>
          <w:rFonts w:ascii="Times New Roman" w:eastAsia="Times New Roman" w:hAnsi="Times New Roman" w:cs="Times New Roman"/>
          <w:b/>
          <w:color w:val="29272A"/>
          <w:sz w:val="28"/>
          <w:szCs w:val="28"/>
          <w:lang w:val="be-BY" w:eastAsia="ru-RU"/>
        </w:rPr>
      </w:pPr>
      <w:r w:rsidRPr="00BB4DFA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val="be-BY" w:eastAsia="ru-RU"/>
        </w:rPr>
        <w:t>Віктарына</w:t>
      </w:r>
      <w:r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val="be-BY" w:eastAsia="ru-RU"/>
        </w:rPr>
        <w:t xml:space="preserve">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Чым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жа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 xml:space="preserve"> мы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ганарымся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 xml:space="preserve"> у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нашай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 xml:space="preserve"> </w:t>
      </w:r>
      <w:proofErr w:type="spellStart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Беларусі</w:t>
      </w:r>
      <w:proofErr w:type="spellEnd"/>
      <w:r w:rsidR="00D25957" w:rsidRPr="00D25957"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29272A"/>
          <w:spacing w:val="-4"/>
          <w:sz w:val="28"/>
          <w:szCs w:val="28"/>
          <w:lang w:val="be-BY" w:eastAsia="ru-RU"/>
        </w:rPr>
        <w:t xml:space="preserve"> 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Марка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тэлевізараў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Гарызонт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Сімвал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адкрыты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чэрвені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года.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ібліятэка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Асветнік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першадрукар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Полацкай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Скарына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4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псеў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М.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Міцкевіча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(Колас)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4 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Сталіца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Мінск</w:t>
      </w:r>
      <w:proofErr w:type="spellEnd"/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5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Магутны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вагой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тону,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змешчана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вялікім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БелАЗе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(Зубр)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6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Вялікая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белыя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накрываюць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Беларусь кожную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(Бусел)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</w:t>
      </w: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Марка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халадзільнікаў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пральных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машын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выпускаюць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Мінску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(Атлант)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псеў</w:t>
      </w:r>
      <w:proofErr w:type="gram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I.Д. </w:t>
      </w: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Луцэвіча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25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(Купала)</w:t>
      </w:r>
    </w:p>
    <w:p w:rsidR="00D25957" w:rsidRPr="00D25957" w:rsidRDefault="00D25957" w:rsidP="00BB4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Вядучы</w:t>
      </w:r>
      <w:proofErr w:type="spellEnd"/>
      <w:r w:rsidRPr="00D259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1.</w:t>
      </w:r>
    </w:p>
    <w:p w:rsidR="00D25957" w:rsidRPr="00D25957" w:rsidRDefault="00D25957" w:rsidP="00BB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Xi</w:t>
      </w:r>
      <w:proofErr w:type="gram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</w:t>
      </w:r>
      <w:proofErr w:type="gram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a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можна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кут не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любіць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твае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нарадзілісь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бацькі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жыццё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пражылі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дзяды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,</w:t>
      </w:r>
    </w:p>
    <w:p w:rsidR="00D25957" w:rsidRPr="00D25957" w:rsidRDefault="00D25957" w:rsidP="00D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</w:pP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Дзе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спрадвеку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твае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 xml:space="preserve"> </w:t>
      </w:r>
      <w:proofErr w:type="spellStart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карані</w:t>
      </w:r>
      <w:proofErr w:type="spellEnd"/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?</w:t>
      </w:r>
    </w:p>
    <w:p w:rsidR="00D25957" w:rsidRPr="00D25957" w:rsidRDefault="00D25957" w:rsidP="00D25957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Настаўнік : Галоўны скарб нашай краіны – людзі, а галоўны скарб нашай школы – вучні. Прыйдзе час і вы закончыце школу і жадаю вам сустрэць на сваім жыццёвым шляху добрых людзей</w:t>
      </w:r>
      <w:r w:rsidR="00BB4DFA"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. Але для гэтага вам трэба самім</w:t>
      </w:r>
      <w:r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 xml:space="preserve"> стаць добр</w:t>
      </w:r>
      <w:r w:rsidR="00BB4DFA">
        <w:rPr>
          <w:rFonts w:ascii="Times New Roman" w:eastAsia="Times New Roman" w:hAnsi="Times New Roman" w:cs="Times New Roman"/>
          <w:color w:val="29272A"/>
          <w:sz w:val="28"/>
          <w:szCs w:val="28"/>
          <w:lang w:val="be-BY" w:eastAsia="ru-RU"/>
        </w:rPr>
        <w:t>ымі людзьмі.</w:t>
      </w:r>
      <w:r w:rsidRPr="00D25957">
        <w:rPr>
          <w:rFonts w:ascii="Times New Roman" w:eastAsia="Times New Roman" w:hAnsi="Times New Roman" w:cs="Times New Roman"/>
          <w:color w:val="29272A"/>
          <w:sz w:val="28"/>
          <w:szCs w:val="28"/>
          <w:lang w:eastAsia="ru-RU"/>
        </w:rPr>
        <w:t> </w:t>
      </w:r>
    </w:p>
    <w:p w:rsidR="00187999" w:rsidRPr="00D25957" w:rsidRDefault="00BB4DFA">
      <w:pPr>
        <w:rPr>
          <w:rFonts w:ascii="Times New Roman" w:hAnsi="Times New Roman" w:cs="Times New Roman"/>
          <w:sz w:val="28"/>
          <w:szCs w:val="28"/>
        </w:rPr>
      </w:pPr>
    </w:p>
    <w:sectPr w:rsidR="00187999" w:rsidRPr="00D25957" w:rsidSect="00D2595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AF"/>
    <w:multiLevelType w:val="multilevel"/>
    <w:tmpl w:val="9F8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448B7"/>
    <w:multiLevelType w:val="multilevel"/>
    <w:tmpl w:val="B4B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94541"/>
    <w:multiLevelType w:val="multilevel"/>
    <w:tmpl w:val="079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A"/>
    <w:rsid w:val="00020A49"/>
    <w:rsid w:val="00B64F4A"/>
    <w:rsid w:val="00BB4DFA"/>
    <w:rsid w:val="00D25957"/>
    <w:rsid w:val="00E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2020-02-14T16:33:00Z</dcterms:created>
  <dcterms:modified xsi:type="dcterms:W3CDTF">2020-02-14T16:47:00Z</dcterms:modified>
</cp:coreProperties>
</file>